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372152"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color w:val="000000"/>
          <w:sz w:val="28"/>
          <w:szCs w:val="28"/>
        </w:rPr>
      </w:pPr>
      <w:r w:rsidDel="00000000" w:rsidR="00000000" w:rsidRPr="00000000">
        <w:rPr>
          <w:b w:val="1"/>
          <w:color w:val="000000"/>
          <w:sz w:val="28"/>
          <w:szCs w:val="28"/>
          <w:rtl w:val="0"/>
        </w:rPr>
        <w:t xml:space="preserve">Про затвердження технічної документації із землеустрою щодо інвентаризації земельної ділянки комунальної власності з цільовим призначенням: 03.20 Земельні ділянки загального користування, які використовуються як внутрішньоквартальні проїзди, пішохідні зони площею 0,0242 га по вул. Соборна, 24 у м. Сквира Білоцерківського району Київської області</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ind w:firstLine="708"/>
        <w:jc w:val="both"/>
        <w:rPr/>
      </w:pPr>
      <w:r w:rsidDel="00000000" w:rsidR="00000000" w:rsidRPr="00000000">
        <w:rPr>
          <w:color w:val="000000"/>
          <w:sz w:val="28"/>
          <w:szCs w:val="28"/>
          <w:rtl w:val="0"/>
        </w:rPr>
        <w:t xml:space="preserve">Розглянувши подання міської голови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79-1, 83, 126, ч.5 186 Земельного кодексу України, ч.5 ст.16 Закону України «Про Державний земельний кадастр», ст.ст. 19, 25, 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b w:val="1"/>
          <w:color w:val="000000"/>
          <w:sz w:val="28"/>
          <w:szCs w:val="28"/>
          <w:rtl w:val="0"/>
        </w:rPr>
        <w:t xml:space="preserve">В И Р І Ш И Л А :</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ind w:firstLine="567"/>
        <w:jc w:val="both"/>
        <w:rPr>
          <w:b w:val="1"/>
          <w:color w:val="000000"/>
          <w:sz w:val="28"/>
          <w:szCs w:val="28"/>
        </w:rPr>
      </w:pPr>
      <w:r w:rsidDel="00000000" w:rsidR="00000000" w:rsidRPr="00000000">
        <w:rPr>
          <w:color w:val="000000"/>
          <w:sz w:val="28"/>
          <w:szCs w:val="28"/>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03.20 Земельні ділянки загального користування, які використовуються як внутрішньоквартальні проїзди, пішохідні зони, площею 0,0242 га, кадастровий номер 3224010100:01:057:0088 по вул. Соборна, 24 у м. Сквира Білоцерківського району Київської області.</w:t>
      </w:r>
      <w:r w:rsidDel="00000000" w:rsidR="00000000" w:rsidRPr="00000000">
        <w:rPr>
          <w:rtl w:val="0"/>
        </w:rPr>
      </w:r>
    </w:p>
    <w:p w:rsidR="00000000" w:rsidDel="00000000" w:rsidP="00000000" w:rsidRDefault="00000000" w:rsidRPr="00000000" w14:paraId="00000014">
      <w:pPr>
        <w:shd w:fill="ffffff" w:val="clear"/>
        <w:ind w:firstLine="567"/>
        <w:jc w:val="both"/>
        <w:rPr/>
      </w:pPr>
      <w:bookmarkStart w:colFirst="0" w:colLast="0" w:name="_heading=h.gjdgxs" w:id="0"/>
      <w:bookmarkEnd w:id="0"/>
      <w:r w:rsidDel="00000000" w:rsidR="00000000" w:rsidRPr="00000000">
        <w:rPr>
          <w:color w:val="000000"/>
          <w:sz w:val="28"/>
          <w:szCs w:val="28"/>
          <w:rtl w:val="0"/>
        </w:rPr>
        <w:t xml:space="preserve">2. Відділу з питань земельних ресурсів та кадастру Сквирської міської ради зареєструвати право комунальної власності на земельну ділянку, зазначену в п.1 цього рішення, в Державному реєстрі речових прав на нерухоме майно згідно вимог чинного законодавства.</w:t>
      </w:r>
      <w:r w:rsidDel="00000000" w:rsidR="00000000" w:rsidRPr="00000000">
        <w:rPr>
          <w:rtl w:val="0"/>
        </w:rPr>
      </w:r>
    </w:p>
    <w:p w:rsidR="00000000" w:rsidDel="00000000" w:rsidP="00000000" w:rsidRDefault="00000000" w:rsidRPr="00000000" w14:paraId="00000015">
      <w:pPr>
        <w:shd w:fill="ffffff" w:val="clear"/>
        <w:ind w:firstLine="567"/>
        <w:jc w:val="both"/>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rtl w:val="0"/>
        </w:rPr>
      </w:r>
    </w:p>
    <w:p w:rsidR="00000000" w:rsidDel="00000000" w:rsidP="00000000" w:rsidRDefault="00000000" w:rsidRPr="00000000" w14:paraId="0000001B">
      <w:pPr>
        <w:rPr>
          <w:b w:val="1"/>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w:rtl w:val="0"/>
        </w:rPr>
      </w:r>
    </w:p>
    <w:p w:rsidR="00000000" w:rsidDel="00000000" w:rsidP="00000000" w:rsidRDefault="00000000" w:rsidRPr="00000000" w14:paraId="0000001D">
      <w:pPr>
        <w:rPr>
          <w:b w:val="1"/>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E">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568" w:top="426"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mRIUlreGnH2MmY+AmaqGCGv99A==">CgMxLjAyCGguZ2pkZ3hzOAByITFUTXllOUF3WjBSejg2a3BNYUN4Y3NaUDZ3Mi14SXN6bw==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2023-07-02T13:01:00Z</dcterms:created>
  <dc:creator>user</dc:creator>
</cp:coreProperties>
</file>